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A4692">
      <w:pPr>
        <w:tabs>
          <w:tab w:val="left" w:pos="729"/>
        </w:tabs>
        <w:spacing w:line="560" w:lineRule="exact"/>
        <w:rPr>
          <w:rFonts w:hint="eastAsia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hint="eastAsia" w:eastAsia="黑体" w:cs="宋体"/>
          <w:color w:val="000000"/>
          <w:kern w:val="0"/>
          <w:sz w:val="28"/>
          <w:szCs w:val="28"/>
          <w:lang w:val="en-US" w:eastAsia="zh-CN"/>
        </w:rPr>
        <w:t>1</w:t>
      </w:r>
    </w:p>
    <w:p w14:paraId="6AB55184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年度“华南农业大学五四红旗团支部（标兵）”申报表</w:t>
      </w:r>
    </w:p>
    <w:bookmarkEnd w:id="0"/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389"/>
        <w:gridCol w:w="491"/>
        <w:gridCol w:w="1282"/>
        <w:gridCol w:w="950"/>
        <w:gridCol w:w="263"/>
        <w:gridCol w:w="907"/>
        <w:gridCol w:w="998"/>
        <w:gridCol w:w="1246"/>
      </w:tblGrid>
      <w:tr w14:paraId="647F55DE"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0B2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团支部全称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3255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EC8A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zCs w:val="21"/>
              </w:rPr>
              <w:t>“智慧团建”系统</w:t>
            </w:r>
          </w:p>
          <w:p w14:paraId="0E80F2F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组织ID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9F7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6CC2CEB"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F81F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5CF4DFA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9DA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99DCC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6473293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59C4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48A3194">
        <w:trPr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8E47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653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组织成立时间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171E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2B6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现有团员</w:t>
            </w:r>
          </w:p>
          <w:p w14:paraId="72AF768E">
            <w:pPr>
              <w:adjustRightInd w:val="0"/>
              <w:snapToGrid w:val="0"/>
              <w:spacing w:line="320" w:lineRule="exact"/>
              <w:jc w:val="center"/>
              <w:rPr>
                <w:rFonts w:hint="eastAsia" w:cs="方正仿宋_GBK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EF4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D5DF7">
            <w:pPr>
              <w:adjustRightInd w:val="0"/>
              <w:snapToGrid w:val="0"/>
              <w:spacing w:line="320" w:lineRule="exact"/>
              <w:jc w:val="center"/>
              <w:rPr>
                <w:rFonts w:hint="default" w:cs="方正仿宋_GBK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cs="方正仿宋_GBK" w:eastAsiaTheme="minorEastAsia"/>
                <w:szCs w:val="21"/>
                <w:highlight w:val="none"/>
                <w:lang w:val="en-US" w:eastAsia="zh-CN"/>
              </w:rPr>
              <w:t>现有党员数量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BE9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51DA166F">
        <w:trPr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F1161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7BA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年发展</w:t>
            </w:r>
          </w:p>
          <w:p w14:paraId="1146A1D4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团员人数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2F4D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526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团支部上两学期挂科率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EB8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2F0F5F3"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29E742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</w:t>
            </w:r>
          </w:p>
          <w:p w14:paraId="65427A4F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推优入党情况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3E17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第一次推优数量（推荐为入党积极分子）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4B1E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2558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第二次推优数量（推荐为入党积极分子）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9AD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72C43D8C"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17B732">
            <w:pPr>
              <w:jc w:val="left"/>
              <w:rPr>
                <w:rFonts w:hint="eastAsia" w:cs="宋体" w:eastAsiaTheme="minorEastAsia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1CE5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第一次推优数量（推荐为党的发展对象）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1ADA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BF82C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第二次推优数量（推荐为党的发展对象）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A025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13F531DF"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38D8D1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3094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平均业务及时响应率（202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.03）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A8C9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3AD5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本级团组织团费收缴率（截至202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530B3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27B5E321"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5535F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53B97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团干部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规范配备率（截至202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7A2FF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C208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专题学习会主题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教育完成率</w:t>
            </w:r>
          </w:p>
          <w:p w14:paraId="3EAC9D6E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76D8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00EB6B03"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9AA12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支部团员在“i志愿”平台有服务时长的志愿者数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82D5B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3E06E">
            <w:pPr>
              <w:jc w:val="center"/>
              <w:rPr>
                <w:rFonts w:hint="eastAsia"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2025年组织生活会开展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率</w:t>
            </w:r>
          </w:p>
          <w:p w14:paraId="21E76484">
            <w:pPr>
              <w:jc w:val="center"/>
              <w:rPr>
                <w:rFonts w:hint="eastAsia"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436A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4C8D2C0C">
        <w:trPr>
          <w:trHeight w:val="5292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DA498B4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0E96E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6ABC89E3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14A04BA3">
        <w:trPr>
          <w:trHeight w:val="539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7BAF62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近年来开展的主要活动情况以及取得的效果</w:t>
            </w:r>
          </w:p>
          <w:p w14:paraId="55193A04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87355">
            <w:pPr>
              <w:rPr>
                <w:rFonts w:cs="方正仿宋_GBK" w:eastAsiaTheme="minorEastAsia"/>
                <w:szCs w:val="21"/>
              </w:rPr>
            </w:pPr>
          </w:p>
          <w:p w14:paraId="50CF7C9A">
            <w:pPr>
              <w:rPr>
                <w:rFonts w:cs="方正仿宋_GBK" w:eastAsiaTheme="minorEastAsia"/>
                <w:szCs w:val="21"/>
              </w:rPr>
            </w:pPr>
          </w:p>
          <w:p w14:paraId="293B2029">
            <w:pPr>
              <w:rPr>
                <w:rFonts w:cs="方正仿宋_GBK" w:eastAsiaTheme="minorEastAsia"/>
                <w:szCs w:val="21"/>
              </w:rPr>
            </w:pPr>
          </w:p>
          <w:p w14:paraId="44CEBC28">
            <w:pPr>
              <w:rPr>
                <w:rFonts w:cs="方正仿宋_GBK" w:eastAsiaTheme="minorEastAsia"/>
                <w:szCs w:val="21"/>
              </w:rPr>
            </w:pPr>
          </w:p>
          <w:p w14:paraId="33C4AE92">
            <w:pPr>
              <w:rPr>
                <w:rFonts w:cs="方正仿宋_GBK" w:eastAsiaTheme="minorEastAsia"/>
                <w:szCs w:val="21"/>
              </w:rPr>
            </w:pPr>
          </w:p>
          <w:p w14:paraId="16C3BF1B">
            <w:pPr>
              <w:rPr>
                <w:rFonts w:cs="方正仿宋_GBK" w:eastAsiaTheme="minorEastAsia"/>
                <w:szCs w:val="21"/>
              </w:rPr>
            </w:pPr>
          </w:p>
          <w:p w14:paraId="38E60AA2">
            <w:pPr>
              <w:rPr>
                <w:rFonts w:cs="方正仿宋_GBK" w:eastAsiaTheme="minorEastAsia"/>
                <w:szCs w:val="21"/>
              </w:rPr>
            </w:pPr>
          </w:p>
          <w:p w14:paraId="05A2EF75">
            <w:pPr>
              <w:rPr>
                <w:rFonts w:cs="方正仿宋_GBK" w:eastAsiaTheme="minorEastAsia"/>
                <w:szCs w:val="21"/>
              </w:rPr>
            </w:pPr>
          </w:p>
          <w:p w14:paraId="164F3846">
            <w:pPr>
              <w:rPr>
                <w:rFonts w:cs="方正仿宋_GBK" w:eastAsiaTheme="minorEastAsia"/>
                <w:szCs w:val="21"/>
              </w:rPr>
            </w:pPr>
          </w:p>
          <w:p w14:paraId="5EA3BEC9">
            <w:pPr>
              <w:rPr>
                <w:rFonts w:cs="方正仿宋_GBK" w:eastAsiaTheme="minorEastAsia"/>
                <w:szCs w:val="21"/>
              </w:rPr>
            </w:pPr>
          </w:p>
          <w:p w14:paraId="245E14B3">
            <w:pPr>
              <w:rPr>
                <w:rFonts w:cs="方正仿宋_GBK" w:eastAsiaTheme="minorEastAsia"/>
                <w:szCs w:val="21"/>
              </w:rPr>
            </w:pPr>
          </w:p>
          <w:p w14:paraId="5419A673">
            <w:pPr>
              <w:rPr>
                <w:rFonts w:cs="方正仿宋_GBK" w:eastAsiaTheme="minorEastAsia"/>
                <w:szCs w:val="21"/>
              </w:rPr>
            </w:pPr>
          </w:p>
          <w:p w14:paraId="49E9B9D1">
            <w:pPr>
              <w:rPr>
                <w:rFonts w:cs="方正仿宋_GBK" w:eastAsiaTheme="minorEastAsia"/>
                <w:szCs w:val="21"/>
              </w:rPr>
            </w:pPr>
          </w:p>
          <w:p w14:paraId="592485F0">
            <w:pPr>
              <w:rPr>
                <w:rFonts w:cs="方正仿宋_GBK" w:eastAsiaTheme="minorEastAsia"/>
                <w:szCs w:val="21"/>
              </w:rPr>
            </w:pPr>
          </w:p>
          <w:p w14:paraId="3E08D6BC">
            <w:pPr>
              <w:rPr>
                <w:rFonts w:cs="方正仿宋_GBK" w:eastAsiaTheme="minorEastAsia"/>
                <w:szCs w:val="21"/>
              </w:rPr>
            </w:pPr>
          </w:p>
          <w:p w14:paraId="2D579E2E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74122CD3"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6C99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61E9883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1BB">
            <w:pPr>
              <w:rPr>
                <w:rFonts w:cs="方正仿宋_GBK" w:eastAsiaTheme="minorEastAsia"/>
                <w:szCs w:val="21"/>
              </w:rPr>
            </w:pPr>
          </w:p>
          <w:p w14:paraId="15431B4B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DC627A9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E7603F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0882AD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FFC2F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043C066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5FF3C">
            <w:pPr>
              <w:rPr>
                <w:rFonts w:cs="方正仿宋_GBK" w:eastAsiaTheme="minorEastAsia"/>
                <w:szCs w:val="21"/>
              </w:rPr>
            </w:pPr>
          </w:p>
          <w:p w14:paraId="1D78F2F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578D7C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53ED5A2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4BE813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38F637D5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</w:t>
      </w:r>
    </w:p>
    <w:p w14:paraId="27F2C5F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1.请勿随意更改申报表格式，保持本表在两页纸内，纸质版请双面打印。</w:t>
      </w:r>
    </w:p>
    <w:p w14:paraId="030E364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2.查看到本级及下级团组织202</w:t>
      </w:r>
      <w:r>
        <w:rPr>
          <w:rFonts w:hint="eastAsia" w:cs="宋体"/>
          <w:szCs w:val="21"/>
          <w:lang w:eastAsia="zh-CN"/>
        </w:rPr>
        <w:t>5</w:t>
      </w:r>
      <w:r>
        <w:rPr>
          <w:rFonts w:hint="eastAsia" w:cs="宋体"/>
          <w:szCs w:val="21"/>
        </w:rPr>
        <w:t>年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月至202</w:t>
      </w:r>
      <w:r>
        <w:rPr>
          <w:rFonts w:hint="eastAsia" w:cs="宋体"/>
          <w:szCs w:val="21"/>
          <w:lang w:eastAsia="zh-CN"/>
        </w:rPr>
        <w:t>6</w:t>
      </w:r>
      <w:r>
        <w:rPr>
          <w:rFonts w:hint="eastAsia" w:cs="宋体"/>
          <w:szCs w:val="21"/>
        </w:rPr>
        <w:t>年3月“本级及下级业务响应率”数据，按照以下公式计算得出“平均业务及时响应率”：</w:t>
      </w:r>
    </w:p>
    <w:p w14:paraId="2189BD90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den>
        </m:f>
      </m:oMath>
    </w:p>
    <w:p w14:paraId="64879E9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hint="eastAsia" w:cs="宋体"/>
          <w:szCs w:val="21"/>
          <w:lang w:eastAsia="zh-CN"/>
        </w:rPr>
        <w:t>6</w:t>
      </w:r>
      <w:r>
        <w:rPr>
          <w:rFonts w:hint="eastAsia" w:cs="宋体"/>
          <w:szCs w:val="21"/>
        </w:rPr>
        <w:t>年1月的需响应申请总数为0，则按照公式直接计算其他月份的及时响应率平均值即可。</w:t>
      </w:r>
    </w:p>
    <w:p w14:paraId="3AF1C1B4">
      <w:pPr>
        <w:adjustRightInd w:val="0"/>
        <w:snapToGrid w:val="0"/>
        <w:jc w:val="left"/>
        <w:rPr>
          <w:rFonts w:eastAsia="方正仿宋_GBK" w:cs="方正仿宋_GBK"/>
          <w:szCs w:val="21"/>
          <w:highlight w:val="none"/>
        </w:rPr>
      </w:pPr>
      <w:r>
        <w:rPr>
          <w:rFonts w:hint="eastAsia" w:cs="宋体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  <w:highlight w:val="none"/>
        </w:rPr>
        <w:t>本级团组织团费收缴率</w:t>
      </w:r>
      <w:r>
        <w:rPr>
          <w:rFonts w:eastAsia="方正仿宋_GBK" w:cs="方正仿宋_GBK"/>
          <w:szCs w:val="21"/>
          <w:highlight w:val="none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年3月</m:t>
            </m:r>
            <m:r>
              <m:rPr>
                <m:sty m:val="p"/>
              </m:rPr>
              <w:rPr>
                <w:rFonts w:hint="eastAsia" w:ascii="Cambria Math" w:hAnsi="Cambria Math" w:cs="方正仿宋_GBK" w:eastAsiaTheme="minorEastAsia"/>
                <w:sz w:val="24"/>
                <w:szCs w:val="24"/>
                <w:highlight w:val="none"/>
                <w:lang w:val="en-US" w:eastAsia="zh-CN"/>
              </w:rPr>
              <m:t>已交纳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年3月应</m:t>
            </m:r>
            <m:r>
              <m:rPr>
                <m:sty m:val="p"/>
              </m:rPr>
              <w:rPr>
                <w:rFonts w:hint="eastAsia" w:ascii="Cambria Math" w:hAnsi="Cambria Math" w:cs="方正仿宋_GBK" w:eastAsiaTheme="minorEastAsia"/>
                <w:sz w:val="24"/>
                <w:szCs w:val="24"/>
                <w:highlight w:val="none"/>
                <w:lang w:val="en-US" w:eastAsia="zh-CN"/>
              </w:rPr>
              <m:t>交纳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den>
        </m:f>
      </m:oMath>
    </w:p>
    <w:p w14:paraId="464B4EEB">
      <w:pPr>
        <w:adjustRightInd w:val="0"/>
        <w:snapToGrid w:val="0"/>
        <w:jc w:val="left"/>
        <w:rPr>
          <w:rFonts w:cs="宋体" w:eastAsiaTheme="minorEastAsia"/>
          <w:szCs w:val="21"/>
          <w:highlight w:val="none"/>
        </w:rPr>
      </w:pPr>
    </w:p>
    <w:p w14:paraId="630C7FA7">
      <w:pPr>
        <w:adjustRightInd w:val="0"/>
        <w:snapToGrid w:val="0"/>
        <w:jc w:val="left"/>
        <w:rPr>
          <w:rFonts w:cs="宋体" w:eastAsiaTheme="minorEastAsia"/>
          <w:szCs w:val="21"/>
          <w:highlight w:val="none"/>
        </w:rPr>
      </w:pPr>
      <w:r>
        <w:rPr>
          <w:rFonts w:hint="eastAsia" w:cs="宋体"/>
          <w:szCs w:val="21"/>
          <w:highlight w:val="none"/>
        </w:rPr>
        <w:t>4.</w:t>
      </w:r>
      <w:r>
        <w:rPr>
          <w:rFonts w:hint="eastAsia" w:eastAsia="方正仿宋_GBK" w:cs="方正仿宋_GBK"/>
          <w:szCs w:val="21"/>
          <w:highlight w:val="none"/>
        </w:rPr>
        <w:t>本级团组织</w:t>
      </w:r>
      <w:r>
        <w:rPr>
          <w:rFonts w:hint="eastAsia" w:eastAsia="方正仿宋_GBK" w:cs="方正仿宋_GBK"/>
          <w:szCs w:val="21"/>
          <w:highlight w:val="none"/>
          <w:lang w:val="en-US" w:eastAsia="zh-CN"/>
        </w:rPr>
        <w:t>团干部</w:t>
      </w:r>
      <w:r>
        <w:rPr>
          <w:rFonts w:hint="eastAsia" w:eastAsia="方正仿宋_GBK" w:cs="方正仿宋_GBK"/>
          <w:szCs w:val="21"/>
          <w:highlight w:val="none"/>
        </w:rPr>
        <w:t>规范配备率</w:t>
      </w:r>
      <w:r>
        <w:rPr>
          <w:rFonts w:eastAsia="方正仿宋_GBK" w:cs="方正仿宋_GBK"/>
          <w:szCs w:val="21"/>
          <w:highlight w:val="none"/>
        </w:rPr>
        <w:t>=</w:t>
      </w:r>
      <w:r>
        <w:rPr>
          <w:rFonts w:eastAsia="方正仿宋_GBK" w:cs="方正仿宋_GBK"/>
          <w:position w:val="-26"/>
          <w:szCs w:val="21"/>
          <w:highlight w:val="none"/>
        </w:rPr>
        <w:object>
          <v:shape id="_x0000_i1025" o:spt="75" type="#_x0000_t75" style="height:30.6pt;width:137.7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 w14:paraId="58461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E2376"/>
    <w:rsid w:val="1B7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2026-03-28T23:01:00Z</dcterms:created>
  <dc:creator>骆</dc:creator>
  <cp:lastModifiedBy>骆</cp:lastModifiedBy>
  <dcterms:modified xsi:type="dcterms:W3CDTF">2026-03-28T23:05:17Z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6B0EC97B69ED8C9131EDC769B25AAB7A_41</vt:lpwstr>
  </property>
</Properties>
</file>