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jc w:val="both"/>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附件4：2023年学生竞赛归口方案</w:t>
      </w:r>
    </w:p>
    <w:tbl>
      <w:tblPr>
        <w:tblStyle w:val="2"/>
        <w:tblpPr w:leftFromText="180" w:rightFromText="180" w:vertAnchor="text" w:horzAnchor="page" w:tblpX="1917" w:tblpY="1362"/>
        <w:tblOverlap w:val="never"/>
        <w:tblW w:w="86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1"/>
        <w:gridCol w:w="1912"/>
        <w:gridCol w:w="5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4"/>
                <w:rFonts w:hint="eastAsia" w:ascii="仿宋" w:hAnsi="仿宋" w:eastAsia="仿宋" w:cs="仿宋"/>
                <w:lang w:val="en-US" w:eastAsia="zh-CN"/>
              </w:rPr>
              <w:t>序号</w:t>
            </w:r>
          </w:p>
        </w:tc>
        <w:tc>
          <w:tcPr>
            <w:tcW w:w="19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kern w:val="0"/>
                <w:sz w:val="24"/>
                <w:szCs w:val="24"/>
                <w:u w:val="none"/>
                <w:lang w:val="en-US" w:eastAsia="zh-CN"/>
              </w:rPr>
              <w:t>负责学院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rPr>
              <w:t>竞赛名称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eastAsia" w:ascii="宋体" w:hAnsi="宋体" w:cs="宋体"/>
                <w:i w:val="0"/>
                <w:iCs w:val="0"/>
                <w:color w:val="000000"/>
                <w:kern w:val="0"/>
                <w:sz w:val="22"/>
                <w:szCs w:val="22"/>
                <w:u w:val="none"/>
                <w:lang w:val="en-US" w:eastAsia="zh-CN"/>
              </w:rPr>
              <w:t>1</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创新创业学院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中国国际大学生创新大赛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eastAsia" w:ascii="宋体" w:hAnsi="宋体" w:cs="宋体"/>
                <w:i w:val="0"/>
                <w:iCs w:val="0"/>
                <w:color w:val="000000"/>
                <w:kern w:val="0"/>
                <w:sz w:val="22"/>
                <w:szCs w:val="22"/>
                <w:u w:val="none"/>
                <w:lang w:val="en-US" w:eastAsia="zh-CN"/>
              </w:rPr>
              <w:t>2</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全国大学生创新</w:t>
            </w:r>
            <w:bookmarkStart w:id="0" w:name="_GoBack"/>
            <w:bookmarkEnd w:id="0"/>
            <w:r>
              <w:rPr>
                <w:rFonts w:hint="eastAsia" w:ascii="仿宋" w:hAnsi="仿宋" w:eastAsia="仿宋" w:cs="仿宋"/>
                <w:i w:val="0"/>
                <w:iCs w:val="0"/>
                <w:color w:val="000000"/>
                <w:kern w:val="0"/>
                <w:sz w:val="24"/>
                <w:szCs w:val="24"/>
                <w:u w:val="none"/>
                <w:lang w:val="en-US" w:eastAsia="zh-CN"/>
              </w:rPr>
              <w:t>年会展示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eastAsia" w:ascii="宋体" w:hAnsi="宋体" w:cs="宋体"/>
                <w:i w:val="0"/>
                <w:iCs w:val="0"/>
                <w:color w:val="000000"/>
                <w:kern w:val="0"/>
                <w:sz w:val="22"/>
                <w:szCs w:val="22"/>
                <w:u w:val="none"/>
                <w:lang w:val="en-US" w:eastAsia="zh-CN"/>
              </w:rPr>
              <w:t>3</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中美青年创客大赛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eastAsia" w:ascii="宋体" w:hAnsi="宋体" w:cs="宋体"/>
                <w:i w:val="0"/>
                <w:iCs w:val="0"/>
                <w:color w:val="000000"/>
                <w:kern w:val="0"/>
                <w:sz w:val="22"/>
                <w:szCs w:val="22"/>
                <w:u w:val="none"/>
                <w:lang w:val="en-US" w:eastAsia="zh-CN"/>
              </w:rPr>
              <w:t>4</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全国高校BIM毕业设计创新大赛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iCAN大学生创新创业大赛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6</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校团委</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“挑战杯”全国大学生课外学术科技作品竞赛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7</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“挑战杯”中国大学生创业计划大赛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4"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8</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广东省大学生校园文体艺术季（共青团广东省委员会、广东省教育厅、广东省文化和旅游厅、广东省体育局、广东省学生联合会）（B 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9</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广东省大学生艺术展演活动（广东省教育厅）（B 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10</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广东省大中专院校“百歌颂中华”歌咏活动（广东省教育厅）（B 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11</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全国大学生艺术展演活动（教育部）（A 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12</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体育部</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中国大学生体育协会主办的各类体育竞赛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4"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13</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广东省教育厅、广东省体育局等省级行政管理部门主办的各类体育竞赛，广东省学生体育艺术联合会主办的各类体育竞赛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14</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广东省大学生运动会（三年一届）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15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中华人民共和国学生运动会（三年一届）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16</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广东省大学生羽毛球锦标赛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9"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rPr>
            </w:pPr>
            <w:r>
              <w:rPr>
                <w:rFonts w:hint="default" w:ascii="宋体" w:hAnsi="宋体" w:eastAsia="宋体" w:cs="宋体"/>
                <w:i w:val="0"/>
                <w:iCs w:val="0"/>
                <w:color w:val="000000"/>
                <w:kern w:val="0"/>
                <w:sz w:val="22"/>
                <w:szCs w:val="22"/>
                <w:u w:val="none"/>
                <w:lang w:val="en-US" w:eastAsia="zh-CN"/>
              </w:rPr>
              <w:t>17</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2021年广东省大学生健美操锦标赛暨广东省第十一届大学生运动会健美操预赛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18</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材料与能源学院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全国大学生化工设计竞赛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19</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全国大学生金相技能大赛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20</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全国大学生化工实验大赛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21</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全国大学生化学实验创新设计大赛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22</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全国大学生能源经济学术创意大赛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23</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电子工程学院</w:t>
            </w:r>
          </w:p>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（人工智能学院）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全国大学生电子设计竞赛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24</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“西门子杯”中国智能制造挑战赛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全国大学生光电设计竞赛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26</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全国大学生集成电路创新创业大赛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27</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全国大学生物联网设计竞赛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28</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全国大学生物理实验竞赛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29</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全球校园人工智能算法精英大赛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30</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工程学院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全国大学生机械创新设计大赛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31</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中国机器人及人工智能大赛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32</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全国大学生智能汽车竞赛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33</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中国大学生工程实践与创新能力大赛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34</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全国大学生机器人大赛-①RoboMaster、 ②RoboCon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中国机器人大赛暨RoboCup机器人世界杯中国赛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36</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中国大学生机械工程创新创意大赛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37</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全国大学生工业设计大赛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38</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中国高校智能机器人创意大赛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39</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全国三维数字化创新设计大赛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40</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sz w:val="24"/>
                <w:szCs w:val="24"/>
                <w:u w:val="none"/>
              </w:rPr>
              <w:t>全国大学生工程训练综合能力竞赛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41</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国际大学生智能农业装备创新大赛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42</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经济管理学院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highlight w:val="none"/>
                <w:u w:val="none"/>
                <w:lang w:val="en-US" w:eastAsia="zh-CN"/>
              </w:rPr>
              <w:t>全国大学生电子商务“创新、创意及创业”挑战赛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43</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全国大学生市场调查与分析大赛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8"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44</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全国高校商业精英挑战赛-①品牌策划竞赛、 ②会展专业创新创业实践竞赛、③国际贸易竞赛、 ④创新创业竞赛、 ⑤会计与商业管理案例竞赛</w:t>
            </w:r>
            <w:r>
              <w:rPr>
                <w:rFonts w:hint="eastAsia" w:ascii="仿宋" w:hAnsi="仿宋" w:eastAsia="仿宋" w:cs="仿宋"/>
                <w:i w:val="0"/>
                <w:iCs w:val="0"/>
                <w:color w:val="000000"/>
                <w:kern w:val="0"/>
                <w:sz w:val="24"/>
                <w:szCs w:val="24"/>
                <w:u w:val="none"/>
                <w:lang w:val="en-US" w:eastAsia="zh-CN"/>
              </w:rPr>
              <w:br w:type="textWrapping"/>
            </w:r>
            <w:r>
              <w:rPr>
                <w:rFonts w:hint="eastAsia" w:ascii="仿宋" w:hAnsi="仿宋" w:eastAsia="仿宋" w:cs="仿宋"/>
                <w:i w:val="0"/>
                <w:iCs w:val="0"/>
                <w:color w:val="000000"/>
                <w:kern w:val="0"/>
                <w:sz w:val="24"/>
                <w:szCs w:val="24"/>
                <w:u w:val="none"/>
                <w:lang w:val="en-US" w:eastAsia="zh-CN"/>
              </w:rPr>
              <w:t>为2023年新增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“工行杯”全国大学生金融科技创新大赛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46</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全国大学生物流设计大赛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47</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全国本科院校税收风险管控案例大赛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48</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全国企业竞争模拟大赛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49</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全国高等院校数智化企业经营沙盘大赛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50</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“学创杯”全国大学生创业综合模拟大赛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51</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“科云杯”全国大学生财会职业能力大赛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52</w:t>
            </w:r>
          </w:p>
        </w:tc>
        <w:tc>
          <w:tcPr>
            <w:tcW w:w="19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林学与风景园林学院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全国大学生花园设计建造竞赛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53</w:t>
            </w:r>
          </w:p>
        </w:tc>
        <w:tc>
          <w:tcPr>
            <w:tcW w:w="19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人文与法学学院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中华经典诵写讲大赛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54</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生命科学学院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全国大学生生命科学竞赛 (CULSC)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4"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国际基因工程机器大赛（International Genetically Engineered Machine Competition，简称为 IGEM）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56</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广东省大学生生物化学实验技能大赛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57</w:t>
            </w:r>
          </w:p>
        </w:tc>
        <w:tc>
          <w:tcPr>
            <w:tcW w:w="19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兽医学院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全国大学生基础医学创新研究暨实验设计论坛 (大赛)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58</w:t>
            </w:r>
          </w:p>
        </w:tc>
        <w:tc>
          <w:tcPr>
            <w:tcW w:w="1912" w:type="dxa"/>
            <w:vMerge w:val="restart"/>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数学与信息学院、软件学院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ACM-ICPC国际大学生程序设计竞赛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59</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全国大学生数学建模竞赛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60</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中国大学生计算机设计大赛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4"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61</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中国高校计算机大赛-①大数据挑战赛、 ②团体程序设计天梯赛、 ③</w:t>
            </w:r>
            <w:r>
              <w:rPr>
                <w:rFonts w:hint="eastAsia" w:ascii="仿宋" w:hAnsi="仿宋" w:eastAsia="仿宋" w:cs="仿宋"/>
                <w:i w:val="0"/>
                <w:iCs w:val="0"/>
                <w:color w:val="000000"/>
                <w:kern w:val="0"/>
                <w:sz w:val="24"/>
                <w:szCs w:val="24"/>
                <w:u w:val="none"/>
                <w:lang w:val="en-US" w:eastAsia="zh-CN"/>
              </w:rPr>
              <w:br w:type="textWrapping"/>
            </w:r>
            <w:r>
              <w:rPr>
                <w:rFonts w:hint="eastAsia" w:ascii="仿宋" w:hAnsi="仿宋" w:eastAsia="仿宋" w:cs="仿宋"/>
                <w:i w:val="0"/>
                <w:iCs w:val="0"/>
                <w:color w:val="000000"/>
                <w:kern w:val="0"/>
                <w:sz w:val="24"/>
                <w:szCs w:val="24"/>
                <w:u w:val="none"/>
                <w:lang w:val="en-US" w:eastAsia="zh-CN"/>
              </w:rPr>
              <w:t>移动应用创新赛、 ④网络技术挑战赛、 ⑤人工智能创意赛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62</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蓝桥杯全国软件和信息技术专业人才大赛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63</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全国大学生信息安全竞赛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64</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“中国软件杯”大学生软件设计大赛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睿抗机器人开发者大赛 (RAICOM)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6"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66</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“大唐杯”全国大学生新一代信息通信技术大赛原“大唐杯”全国大学生移动通信5G技术大赛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67</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华为ICT大赛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68</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全国大学生嵌入式芯片与系统设计竞赛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69</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百度之星 · 程序设计大赛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70</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全国大学生计算机系统能力大赛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71</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全国大学生统计建模大赛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72</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全国大学生信息安全与对抗技术竞赛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73</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水利与土木工程学院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全国大学生结构设计竞赛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74</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全国大学生地质技能竞赛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全国大学生水利创新设计大赛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76</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全国周培源大学生力学竞赛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77</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全国大学生先进成图技术与产品信息建模创新大赛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78</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全国数字建筑创新应用大赛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9"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79</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外国语学院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外研社全国大学生英语系列赛-①英语演讲、 ②英语辩论、 ③英语写作、 ④英语阅读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80</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“21世纪杯”全国英语演讲比赛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default" w:ascii="仿宋" w:hAnsi="仿宋" w:eastAsia="仿宋" w:cs="仿宋"/>
                <w:i w:val="0"/>
                <w:iCs w:val="0"/>
                <w:color w:val="000000"/>
                <w:kern w:val="0"/>
                <w:sz w:val="24"/>
                <w:szCs w:val="24"/>
                <w:u w:val="none"/>
                <w:lang w:val="en-US" w:eastAsia="zh-CN" w:bidi="ar-SA"/>
              </w:rPr>
              <w:t>81</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“外教社杯”全国高校学生跨文化能力大赛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82</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艺术学院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全国大学生广告艺术大赛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83</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中国大学生服务外包创新创业大赛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default" w:ascii="仿宋" w:hAnsi="仿宋" w:eastAsia="仿宋" w:cs="仿宋"/>
                <w:i w:val="0"/>
                <w:iCs w:val="0"/>
                <w:color w:val="000000"/>
                <w:kern w:val="0"/>
                <w:sz w:val="24"/>
                <w:szCs w:val="24"/>
                <w:u w:val="none"/>
                <w:lang w:val="en-US" w:eastAsia="zh-CN" w:bidi="ar-SA"/>
              </w:rPr>
              <w:t>84</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两岸新锐设计竞赛 · 华灿奖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85</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SA"/>
              </w:rPr>
            </w:pPr>
            <w:r>
              <w:rPr>
                <w:rFonts w:hint="default" w:ascii="仿宋" w:hAnsi="仿宋" w:eastAsia="仿宋" w:cs="仿宋"/>
                <w:i w:val="0"/>
                <w:iCs w:val="0"/>
                <w:color w:val="000000"/>
                <w:kern w:val="0"/>
                <w:sz w:val="24"/>
                <w:szCs w:val="24"/>
                <w:u w:val="none"/>
                <w:lang w:val="en-US" w:eastAsia="zh-CN"/>
              </w:rPr>
              <w:t>米兰设计周-- 中国高校设计学科师生优秀作品展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86</w:t>
            </w:r>
          </w:p>
        </w:tc>
        <w:tc>
          <w:tcPr>
            <w:tcW w:w="1912" w:type="dxa"/>
            <w:vMerge w:val="continue"/>
            <w:tcBorders>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未来设计师 · 全国高校数字艺术设计大赛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87</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全国大学生数字媒体科技作品及创意竞赛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88</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中国好创意暨全国数字艺术设计大赛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89</w:t>
            </w:r>
          </w:p>
        </w:tc>
        <w:tc>
          <w:tcPr>
            <w:tcW w:w="1912"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rPr>
              <w:t>资源环境学院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rPr>
              <w:t>全国大学生测绘学科创新创业智能大赛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90</w:t>
            </w:r>
          </w:p>
        </w:tc>
        <w:tc>
          <w:tcPr>
            <w:tcW w:w="1912"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全国大学生节能减排社会实践与科技竞赛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76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default" w:ascii="仿宋" w:hAnsi="仿宋" w:eastAsia="仿宋" w:cs="仿宋"/>
                <w:i w:val="0"/>
                <w:iCs w:val="0"/>
                <w:color w:val="000000"/>
                <w:kern w:val="2"/>
                <w:sz w:val="24"/>
                <w:szCs w:val="24"/>
                <w:u w:val="none"/>
                <w:lang w:val="en-US" w:eastAsia="zh-CN" w:bidi="ar-SA"/>
              </w:rPr>
              <w:t>91</w:t>
            </w:r>
          </w:p>
        </w:tc>
        <w:tc>
          <w:tcPr>
            <w:tcW w:w="19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动物科学学院</w:t>
            </w:r>
          </w:p>
        </w:tc>
        <w:tc>
          <w:tcPr>
            <w:tcW w:w="59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rPr>
            </w:pPr>
            <w:r>
              <w:rPr>
                <w:rFonts w:hint="eastAsia" w:ascii="仿宋" w:hAnsi="仿宋" w:eastAsia="仿宋" w:cs="仿宋"/>
                <w:i w:val="0"/>
                <w:iCs w:val="0"/>
                <w:color w:val="000000"/>
                <w:kern w:val="0"/>
                <w:sz w:val="24"/>
                <w:szCs w:val="24"/>
                <w:u w:val="none"/>
                <w:lang w:val="en-US" w:eastAsia="zh-CN"/>
              </w:rPr>
              <w:t>乡村振兴科技强农+创新大赛</w:t>
            </w:r>
          </w:p>
        </w:tc>
      </w:tr>
    </w:tbl>
    <w:p>
      <w:pPr>
        <w:jc w:val="center"/>
        <w:rPr>
          <w:rFonts w:hint="eastAsia"/>
          <w:lang w:val="en-US" w:eastAsia="zh-CN"/>
        </w:rPr>
      </w:pPr>
    </w:p>
    <w:p>
      <w:pPr>
        <w:numPr>
          <w:ilvl w:val="0"/>
          <w:numId w:val="0"/>
        </w:numPr>
        <w:spacing w:line="360" w:lineRule="auto"/>
        <w:jc w:val="both"/>
        <w:rPr>
          <w:rFonts w:hint="default" w:ascii="仿宋" w:hAnsi="仿宋" w:eastAsia="仿宋" w:cs="仿宋"/>
          <w:b w:val="0"/>
          <w:bCs w:val="0"/>
          <w:sz w:val="28"/>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lOTRjN2QxNDcwODczYjQ4MzM2NDc3YTA5ZTY3OWUifQ=="/>
  </w:docVars>
  <w:rsids>
    <w:rsidRoot w:val="467C1C49"/>
    <w:rsid w:val="467C1C49"/>
    <w:rsid w:val="5A813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autoRedefine/>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2024-01-11T12:00:00Z</dcterms:created>
  <dc:creator>曹轲</dc:creator>
  <cp:lastModifiedBy>曾璇</cp:lastModifiedBy>
  <dcterms:modified xsi:type="dcterms:W3CDTF">2024-02-26T03:27:32Z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E520EB106C8647D09795BB009089038A_11</vt:lpwstr>
  </property>
</Properties>
</file>